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E" w:rsidRPr="00F01645" w:rsidRDefault="00C3298A" w:rsidP="00F01645">
      <w:pPr>
        <w:spacing w:after="0" w:line="240" w:lineRule="auto"/>
        <w:jc w:val="center"/>
        <w:rPr>
          <w:rFonts w:ascii="Times New Roman" w:hAnsi="Times New Roman" w:cs="Times New Roman"/>
          <w:b/>
          <w:sz w:val="28"/>
          <w:szCs w:val="28"/>
        </w:rPr>
      </w:pPr>
      <w:r w:rsidRPr="00F01645">
        <w:rPr>
          <w:rFonts w:ascii="Times New Roman" w:hAnsi="Times New Roman" w:cs="Times New Roman"/>
          <w:sz w:val="28"/>
          <w:szCs w:val="28"/>
        </w:rPr>
        <w:t xml:space="preserve">Учебная дисциплина: </w:t>
      </w:r>
      <w:r w:rsidRPr="00F01645">
        <w:rPr>
          <w:rFonts w:ascii="Times New Roman" w:hAnsi="Times New Roman" w:cs="Times New Roman"/>
          <w:b/>
          <w:sz w:val="28"/>
          <w:szCs w:val="28"/>
        </w:rPr>
        <w:t>Бюджетная система РФ</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Направление подготовки: </w:t>
      </w:r>
      <w:r w:rsidRPr="00F01645">
        <w:rPr>
          <w:rFonts w:ascii="Times New Roman" w:hAnsi="Times New Roman" w:cs="Times New Roman"/>
          <w:b/>
          <w:sz w:val="28"/>
          <w:szCs w:val="28"/>
        </w:rPr>
        <w:t>38.03.01 Экономика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Форма обучения: </w:t>
      </w:r>
      <w:r w:rsidRPr="00F01645">
        <w:rPr>
          <w:rFonts w:ascii="Times New Roman" w:hAnsi="Times New Roman" w:cs="Times New Roman"/>
          <w:b/>
          <w:sz w:val="28"/>
          <w:szCs w:val="28"/>
        </w:rPr>
        <w:t>заочная</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Курс, группа: </w:t>
      </w:r>
      <w:r w:rsidRPr="00F01645">
        <w:rPr>
          <w:rFonts w:ascii="Times New Roman" w:hAnsi="Times New Roman" w:cs="Times New Roman"/>
          <w:b/>
          <w:sz w:val="28"/>
          <w:szCs w:val="28"/>
        </w:rPr>
        <w:t>3курс (6 семестр), 2,3 группы</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Период проведения занятий: </w:t>
      </w:r>
      <w:r w:rsidRPr="00F01645">
        <w:rPr>
          <w:rFonts w:ascii="Times New Roman" w:hAnsi="Times New Roman" w:cs="Times New Roman"/>
          <w:b/>
          <w:sz w:val="28"/>
          <w:szCs w:val="28"/>
        </w:rPr>
        <w:t>апрель-май 2020 г.</w:t>
      </w: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sz w:val="28"/>
          <w:szCs w:val="28"/>
        </w:rPr>
        <w:t xml:space="preserve">Преподаватель: </w:t>
      </w:r>
      <w:r w:rsidRPr="00F01645">
        <w:rPr>
          <w:rFonts w:ascii="Times New Roman" w:hAnsi="Times New Roman" w:cs="Times New Roman"/>
          <w:b/>
          <w:sz w:val="28"/>
          <w:szCs w:val="28"/>
        </w:rPr>
        <w:t>Чернова В.В., д.э.н.</w:t>
      </w:r>
    </w:p>
    <w:p w:rsidR="00C3298A" w:rsidRPr="00F01645" w:rsidRDefault="00C3298A" w:rsidP="00F01645">
      <w:p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 xml:space="preserve">Электронная почта: </w:t>
      </w:r>
      <w:hyperlink r:id="rId5" w:history="1">
        <w:r w:rsidRPr="00F01645">
          <w:rPr>
            <w:rStyle w:val="a3"/>
            <w:rFonts w:ascii="Times New Roman" w:hAnsi="Times New Roman" w:cs="Times New Roman"/>
            <w:sz w:val="28"/>
            <w:szCs w:val="28"/>
            <w:lang w:val="en-US"/>
          </w:rPr>
          <w:t>cher</w:t>
        </w:r>
        <w:r w:rsidRPr="00F01645">
          <w:rPr>
            <w:rStyle w:val="a3"/>
            <w:rFonts w:ascii="Times New Roman" w:hAnsi="Times New Roman" w:cs="Times New Roman"/>
            <w:sz w:val="28"/>
            <w:szCs w:val="28"/>
          </w:rPr>
          <w:t>_</w:t>
        </w:r>
        <w:r w:rsidRPr="00F01645">
          <w:rPr>
            <w:rStyle w:val="a3"/>
            <w:rFonts w:ascii="Times New Roman" w:hAnsi="Times New Roman" w:cs="Times New Roman"/>
            <w:sz w:val="28"/>
            <w:szCs w:val="28"/>
            <w:lang w:val="en-US"/>
          </w:rPr>
          <w:t>nika</w:t>
        </w:r>
        <w:r w:rsidRPr="00F01645">
          <w:rPr>
            <w:rStyle w:val="a3"/>
            <w:rFonts w:ascii="Times New Roman" w:hAnsi="Times New Roman" w:cs="Times New Roman"/>
            <w:sz w:val="28"/>
            <w:szCs w:val="28"/>
          </w:rPr>
          <w:t>@</w:t>
        </w:r>
        <w:r w:rsidRPr="00F01645">
          <w:rPr>
            <w:rStyle w:val="a3"/>
            <w:rFonts w:ascii="Times New Roman" w:hAnsi="Times New Roman" w:cs="Times New Roman"/>
            <w:sz w:val="28"/>
            <w:szCs w:val="28"/>
            <w:lang w:val="en-US"/>
          </w:rPr>
          <w:t>bk</w:t>
        </w:r>
        <w:r w:rsidRPr="00F01645">
          <w:rPr>
            <w:rStyle w:val="a3"/>
            <w:rFonts w:ascii="Times New Roman" w:hAnsi="Times New Roman" w:cs="Times New Roman"/>
            <w:sz w:val="28"/>
            <w:szCs w:val="28"/>
          </w:rPr>
          <w:t>.</w:t>
        </w:r>
        <w:proofErr w:type="spellStart"/>
        <w:r w:rsidRPr="00F01645">
          <w:rPr>
            <w:rStyle w:val="a3"/>
            <w:rFonts w:ascii="Times New Roman" w:hAnsi="Times New Roman" w:cs="Times New Roman"/>
            <w:sz w:val="28"/>
            <w:szCs w:val="28"/>
            <w:lang w:val="en-US"/>
          </w:rPr>
          <w:t>ru</w:t>
        </w:r>
        <w:proofErr w:type="spellEnd"/>
      </w:hyperlink>
    </w:p>
    <w:p w:rsidR="008B436A" w:rsidRDefault="008B436A" w:rsidP="00F01645">
      <w:pPr>
        <w:spacing w:after="0" w:line="240" w:lineRule="auto"/>
        <w:jc w:val="both"/>
        <w:rPr>
          <w:rFonts w:ascii="Times New Roman" w:hAnsi="Times New Roman" w:cs="Times New Roman"/>
          <w:sz w:val="28"/>
          <w:szCs w:val="28"/>
        </w:rPr>
      </w:pP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Дата занятий: </w:t>
      </w:r>
      <w:r w:rsidRPr="008B436A">
        <w:rPr>
          <w:rFonts w:ascii="Times New Roman" w:hAnsi="Times New Roman" w:cs="Times New Roman"/>
          <w:b/>
          <w:sz w:val="28"/>
          <w:szCs w:val="28"/>
          <w:u w:val="single"/>
        </w:rPr>
        <w:t>20 апреля 2020 г.</w:t>
      </w: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Консультация </w:t>
      </w:r>
      <w:r w:rsidRPr="008B436A">
        <w:rPr>
          <w:rFonts w:ascii="Times New Roman" w:hAnsi="Times New Roman" w:cs="Times New Roman"/>
          <w:b/>
          <w:sz w:val="28"/>
          <w:szCs w:val="28"/>
          <w:u w:val="single"/>
        </w:rPr>
        <w:t>2 часа</w:t>
      </w:r>
    </w:p>
    <w:p w:rsidR="00C3298A" w:rsidRPr="00F01645" w:rsidRDefault="00C3298A" w:rsidP="00F01645">
      <w:pPr>
        <w:spacing w:after="0" w:line="240" w:lineRule="auto"/>
        <w:jc w:val="both"/>
        <w:rPr>
          <w:rFonts w:ascii="Times New Roman" w:hAnsi="Times New Roman" w:cs="Times New Roman"/>
          <w:b/>
          <w:sz w:val="28"/>
          <w:szCs w:val="28"/>
        </w:rPr>
      </w:pPr>
    </w:p>
    <w:p w:rsidR="00C3298A"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b/>
          <w:sz w:val="28"/>
          <w:szCs w:val="28"/>
        </w:rPr>
        <w:t>Вопросы для обсуждения:</w:t>
      </w:r>
    </w:p>
    <w:p w:rsidR="00F01645" w:rsidRPr="00F01645" w:rsidRDefault="00F01645" w:rsidP="00F01645">
      <w:pPr>
        <w:spacing w:after="0" w:line="240" w:lineRule="auto"/>
        <w:jc w:val="both"/>
        <w:rPr>
          <w:rFonts w:ascii="Times New Roman" w:hAnsi="Times New Roman" w:cs="Times New Roman"/>
          <w:b/>
          <w:sz w:val="28"/>
          <w:szCs w:val="28"/>
        </w:rPr>
      </w:pPr>
    </w:p>
    <w:p w:rsidR="00C3298A" w:rsidRPr="00F01645" w:rsidRDefault="00C3298A" w:rsidP="00F01645">
      <w:pPr>
        <w:pStyle w:val="a4"/>
        <w:numPr>
          <w:ilvl w:val="0"/>
          <w:numId w:val="3"/>
        </w:numPr>
        <w:tabs>
          <w:tab w:val="left" w:pos="567"/>
        </w:tabs>
        <w:autoSpaceDE w:val="0"/>
        <w:autoSpaceDN w:val="0"/>
        <w:adjustRightInd w:val="0"/>
        <w:spacing w:after="0" w:line="240" w:lineRule="auto"/>
        <w:rPr>
          <w:rFonts w:ascii="Times New Roman" w:hAnsi="Times New Roman" w:cs="Times New Roman"/>
          <w:b/>
          <w:sz w:val="28"/>
          <w:szCs w:val="28"/>
        </w:rPr>
      </w:pPr>
      <w:r w:rsidRPr="00F01645">
        <w:rPr>
          <w:rFonts w:ascii="Times New Roman" w:hAnsi="Times New Roman" w:cs="Times New Roman"/>
          <w:b/>
          <w:sz w:val="28"/>
          <w:szCs w:val="28"/>
        </w:rPr>
        <w:t>Бюджетная система РФ: введение, основные понятия</w:t>
      </w:r>
    </w:p>
    <w:p w:rsidR="00C3298A" w:rsidRPr="00F01645" w:rsidRDefault="00C3298A" w:rsidP="00F01645">
      <w:pPr>
        <w:tabs>
          <w:tab w:val="left" w:pos="567"/>
        </w:tabs>
        <w:autoSpaceDE w:val="0"/>
        <w:autoSpaceDN w:val="0"/>
        <w:adjustRightInd w:val="0"/>
        <w:spacing w:after="0" w:line="240" w:lineRule="auto"/>
        <w:ind w:firstLine="567"/>
        <w:jc w:val="center"/>
        <w:rPr>
          <w:rFonts w:ascii="Times New Roman" w:hAnsi="Times New Roman" w:cs="Times New Roman"/>
          <w:b/>
          <w:sz w:val="28"/>
          <w:szCs w:val="28"/>
        </w:rPr>
      </w:pP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Бюджетная система Российской Федерации</w:t>
      </w:r>
      <w:r w:rsidRPr="00F01645">
        <w:rPr>
          <w:rFonts w:ascii="Times New Roman" w:hAnsi="Times New Roman" w:cs="Times New Roman"/>
          <w:sz w:val="28"/>
          <w:szCs w:val="28"/>
        </w:rPr>
        <w:t xml:space="preserve"> является центральным звеном финансовой системы государства, через которую осуществляется перераспределение его национального дохода с целью выполнения государством своих основных функций. Бюджетная система постоянно реформируется и совершенствуется.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современной экономической литературе термин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содержит различные по своей природе понятия, такие как:</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форма образования и расходования денежных средств для обеспечения функций органов государственной власти;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основной централизованный фонд денежных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основной финансовый план государства;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совокупность денежных отношений как финансовый регулятор.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Как экономическая категория бюджет представляет собой совокупность экономических отношений, складывающихся в связи с образованием, распределением и последующим использованием централизованных денежных фондов, предназначенных для осуществления функций и полномочий органов государственной власти и местного самоуправления. </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как экономическая категория обладает определенными специфическими чертами, которые выделяют его из системы финансовых категорий. </w:t>
      </w:r>
      <w:r w:rsidRPr="00F01645">
        <w:rPr>
          <w:rFonts w:ascii="Times New Roman" w:hAnsi="Times New Roman" w:cs="Times New Roman"/>
          <w:b/>
          <w:sz w:val="28"/>
          <w:szCs w:val="28"/>
        </w:rPr>
        <w:t>К таким чертам относятся:</w:t>
      </w:r>
      <w:r w:rsidRPr="00F01645">
        <w:rPr>
          <w:rFonts w:ascii="Times New Roman" w:hAnsi="Times New Roman" w:cs="Times New Roman"/>
          <w:sz w:val="28"/>
          <w:szCs w:val="28"/>
        </w:rPr>
        <w:t xml:space="preserve"> отношения по поводу частичного перераспределения национального дохода, общественное предназначение бюджета, проявление властных (императивных) отношений.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По мнению российских экономистов,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выполняет следующие </w:t>
      </w:r>
      <w:r w:rsidRPr="00F01645">
        <w:rPr>
          <w:rFonts w:ascii="Times New Roman" w:hAnsi="Times New Roman" w:cs="Times New Roman"/>
          <w:b/>
          <w:sz w:val="28"/>
          <w:szCs w:val="28"/>
        </w:rPr>
        <w:t>основные функции: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образование бюджетного фонда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использование бюджетного фонда (расходы);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контроль за бюджетным фондом.</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статье 10 БК РФ определены следующие </w:t>
      </w:r>
      <w:r w:rsidRPr="00F01645">
        <w:rPr>
          <w:rFonts w:ascii="Times New Roman" w:hAnsi="Times New Roman" w:cs="Times New Roman"/>
          <w:b/>
          <w:sz w:val="28"/>
          <w:szCs w:val="28"/>
        </w:rPr>
        <w:t>уровни бюджетной системы</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1) федеральный бюджет и бюджеты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бюджеты субъектов Федерации и территориальных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местные бюджеты, в том числе:</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муниципальных районов,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округов,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внутригородских муниципальных образований (Москва, Санкт-Петербург, Севастополь),</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и сельских поселений.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iCs/>
          <w:sz w:val="28"/>
          <w:szCs w:val="28"/>
        </w:rPr>
        <w:t>Консолидированный бюджет</w:t>
      </w:r>
      <w:r w:rsidRPr="00F01645">
        <w:rPr>
          <w:rFonts w:ascii="Times New Roman" w:hAnsi="Times New Roman" w:cs="Times New Roman"/>
          <w:i/>
          <w:iCs/>
          <w:sz w:val="28"/>
          <w:szCs w:val="28"/>
        </w:rPr>
        <w:t xml:space="preserve"> </w:t>
      </w:r>
      <w:r w:rsidRPr="00F01645">
        <w:rPr>
          <w:rFonts w:ascii="Times New Roman" w:hAnsi="Times New Roman" w:cs="Times New Roman"/>
          <w:sz w:val="28"/>
          <w:szCs w:val="28"/>
        </w:rPr>
        <w:t>— это бюджет субъекта Федерации и свод бюджетов муниципальных образований, входящих в состав субъекта Федерации (без учета межбюджетных трансфертов между этими бюджетами).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соответствии с БК РФ функционирование </w:t>
      </w:r>
      <w:r w:rsidRPr="00F01645">
        <w:rPr>
          <w:rFonts w:ascii="Times New Roman" w:hAnsi="Times New Roman" w:cs="Times New Roman"/>
          <w:b/>
          <w:sz w:val="28"/>
          <w:szCs w:val="28"/>
        </w:rPr>
        <w:t>бюджетной системы</w:t>
      </w:r>
      <w:r w:rsidRPr="00F01645">
        <w:rPr>
          <w:rFonts w:ascii="Times New Roman" w:hAnsi="Times New Roman" w:cs="Times New Roman"/>
          <w:sz w:val="28"/>
          <w:szCs w:val="28"/>
        </w:rPr>
        <w:t xml:space="preserve"> России основано на следующих тринадцати </w:t>
      </w:r>
      <w:r w:rsidRPr="00F01645">
        <w:rPr>
          <w:rFonts w:ascii="Times New Roman" w:hAnsi="Times New Roman" w:cs="Times New Roman"/>
          <w:b/>
          <w:sz w:val="28"/>
          <w:szCs w:val="28"/>
        </w:rPr>
        <w:t>принципах</w:t>
      </w:r>
      <w:r w:rsidRPr="00F01645">
        <w:rPr>
          <w:rFonts w:ascii="Times New Roman" w:hAnsi="Times New Roman" w:cs="Times New Roman"/>
          <w:sz w:val="28"/>
          <w:szCs w:val="28"/>
        </w:rPr>
        <w:t>, содержание которых регулярно дополняется и уточняется в БК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единства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разграничения доходов, расходов и источников финансирования дефицитов бюджетов между бюджетами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самостоятельности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равенства бюджетных прав субъектов Федерации, муниципальных образований;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 полноты отражения доходов, расходов и источников финансирования дефицитов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сбалансированности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эффективности использования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общего (совокупного) покрытия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9) прозрачности (открытости);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10) достоверности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11) адресности и целевого характера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12) подведомственности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13) единства кассы.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Классификация видов доходов бюджетной системы</w:t>
      </w:r>
      <w:r w:rsidRPr="00F01645">
        <w:rPr>
          <w:rFonts w:ascii="Times New Roman" w:hAnsi="Times New Roman" w:cs="Times New Roman"/>
          <w:sz w:val="28"/>
          <w:szCs w:val="28"/>
        </w:rPr>
        <w:t xml:space="preserve"> дана в БК РФ, согласно которой к доходам бюджетов относятся: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налоговые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неналоговые доходы (таможенные пошлины, продажа и использование государственного имущества и пр.);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безвозмездные поступления.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Налоговом кодексе РФ (НК РФ) </w:t>
      </w:r>
      <w:r w:rsidRPr="00F01645">
        <w:rPr>
          <w:rFonts w:ascii="Times New Roman" w:hAnsi="Times New Roman" w:cs="Times New Roman"/>
          <w:b/>
          <w:sz w:val="28"/>
          <w:szCs w:val="28"/>
        </w:rPr>
        <w:t>все налоговые платежи делятся на федеральные, региональные и местные</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Доходы федерального бюджета</w:t>
      </w:r>
      <w:r w:rsidRPr="00F01645">
        <w:rPr>
          <w:rFonts w:ascii="Times New Roman" w:hAnsi="Times New Roman" w:cs="Times New Roman"/>
          <w:sz w:val="28"/>
          <w:szCs w:val="28"/>
        </w:rPr>
        <w:t xml:space="preserve"> — это федеральные налоги, федеральные сборы и неналоговые доходы, закрепленные за федеральным бюджетом в БК РФ. Не считаются доходами бюджета источники финансирования дефицита.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Расходные обязательства</w:t>
      </w:r>
      <w:r w:rsidRPr="00F01645">
        <w:rPr>
          <w:rFonts w:ascii="Times New Roman" w:hAnsi="Times New Roman" w:cs="Times New Roman"/>
          <w:sz w:val="28"/>
          <w:szCs w:val="28"/>
        </w:rPr>
        <w:t xml:space="preserve"> Российской Федерации возникают в результате:</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принятия федеральных законов или нормативных актов Президента РФ и Правительства РФ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заключения Российской Федерацией договоров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заключения от имени Российской Федерации договоров федеральными казенными учреждениями;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принятия федеральных законов или нормативных актов Президента РФ и Правительства РФ, предусматривающих предоставление из федерального бюджета межбюджетных трансфертов в формах и порядке, предусмотренных Бюджетным кодексом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в том числе:</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бюджетам территориальных фондов обязательного медицинского страхования на исполнение расходных обязательств субъектов Федерации в связи с осуществлением органами государственной власти субъектов Федерации переданных им отдельных государственных полномочий Российской Федерации,</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Расходы федерального бюджета осуществляются в форме бюджетных ассигнований по следующим направлениям: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оказание государственных услуг;</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национальная оборона и правоохранительная деятельность;</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социальное обеспечение населения;</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4)предоставление бюджетных инвестиций юридическим лицам (кроме государственных унитарных предприятий);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5)предоставление субсидий юридическим лицам (кроме государственных учреждений, индивидуальных предпринимателей;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предоставление межбюджетных трансфертов;</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обслуживание государственного долга;</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исполнение судебных актов по искам к Российской Федерации, субъектам Федерации, муниципальным образованиям.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noProof/>
          <w:sz w:val="28"/>
          <w:szCs w:val="28"/>
          <w:lang w:eastAsia="ru-RU"/>
        </w:rPr>
        <w:drawing>
          <wp:inline distT="0" distB="0" distL="0" distR="0" wp14:anchorId="587459DB" wp14:editId="02A81A7A">
            <wp:extent cx="6511290" cy="3125914"/>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178" t="17681" r="7322" b="10172"/>
                    <a:stretch/>
                  </pic:blipFill>
                  <pic:spPr bwMode="auto">
                    <a:xfrm>
                      <a:off x="0" y="0"/>
                      <a:ext cx="6546885" cy="3143002"/>
                    </a:xfrm>
                    <a:prstGeom prst="rect">
                      <a:avLst/>
                    </a:prstGeom>
                    <a:ln>
                      <a:noFill/>
                    </a:ln>
                    <a:extLst>
                      <a:ext uri="{53640926-AAD7-44D8-BBD7-CCE9431645EC}">
                        <a14:shadowObscured xmlns:a14="http://schemas.microsoft.com/office/drawing/2010/main"/>
                      </a:ext>
                    </a:extLst>
                  </pic:spPr>
                </pic:pic>
              </a:graphicData>
            </a:graphic>
          </wp:inline>
        </w:drawing>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 1 Финансовая система РФ</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p>
    <w:p w:rsidR="000C25D9" w:rsidRPr="00F01645" w:rsidRDefault="000C25D9" w:rsidP="00F01645">
      <w:pPr>
        <w:pStyle w:val="a4"/>
        <w:numPr>
          <w:ilvl w:val="0"/>
          <w:numId w:val="3"/>
        </w:numPr>
        <w:tabs>
          <w:tab w:val="left" w:pos="851"/>
        </w:tabs>
        <w:spacing w:after="0" w:line="240" w:lineRule="auto"/>
        <w:ind w:left="0" w:firstLine="567"/>
        <w:jc w:val="both"/>
        <w:rPr>
          <w:rFonts w:ascii="Times New Roman" w:hAnsi="Times New Roman" w:cs="Times New Roman"/>
          <w:b/>
          <w:sz w:val="28"/>
          <w:szCs w:val="28"/>
        </w:rPr>
      </w:pPr>
      <w:r w:rsidRPr="00F01645">
        <w:rPr>
          <w:rFonts w:ascii="Times New Roman" w:hAnsi="Times New Roman" w:cs="Times New Roman"/>
          <w:b/>
          <w:sz w:val="28"/>
          <w:szCs w:val="28"/>
        </w:rPr>
        <w:t>Бюджетная система РФ: бюджетный федерализм</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В Российской Федерации с ее обширной территорией, географической протяженностью, федеративным характером государственного устройства, исторической и национальной спецификой отдельных регионов состав и структура бюджетной системы определяются моделью бюджетного федерализма. Бюджетный федерализм - форма бюджетного устройства в федеративном государстве, предполагающая совокупность отношений между различными уровнями бюджетной системы, самостоятельно функционирующими на основе закрепленных Конституцией страны бюджетных прав и полномочий</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Термин «</w:t>
      </w:r>
      <w:r w:rsidRPr="00F01645">
        <w:rPr>
          <w:rFonts w:ascii="Times New Roman" w:hAnsi="Times New Roman" w:cs="Times New Roman"/>
          <w:b/>
          <w:sz w:val="28"/>
          <w:szCs w:val="28"/>
        </w:rPr>
        <w:t>бюджетный федерализм</w:t>
      </w:r>
      <w:r w:rsidRPr="00F01645">
        <w:rPr>
          <w:rFonts w:ascii="Times New Roman" w:hAnsi="Times New Roman" w:cs="Times New Roman"/>
          <w:sz w:val="28"/>
          <w:szCs w:val="28"/>
        </w:rPr>
        <w:t xml:space="preserve">» употребляется в мировой экономической литературе не только в отношении государств, имеющих федеративное устройство, но и в отношении унитарных государств, поскольку характеризует главным образом экономический аспект межбюджетных отношений.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Основными принципами бюджетного федерализма </w:t>
      </w:r>
      <w:r w:rsidRPr="00F01645">
        <w:rPr>
          <w:rFonts w:ascii="Times New Roman" w:hAnsi="Times New Roman" w:cs="Times New Roman"/>
          <w:sz w:val="28"/>
          <w:szCs w:val="28"/>
        </w:rPr>
        <w:t xml:space="preserve">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самостоятельность бюджетов разных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закрепление за каждым уровнем власти собственных доходных источников и права самостоятельно определять направления расходования бюджетных средств в рамках действующего законодательства;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недопустимость изъятия дополнительно полученных доходов в вышестоящие бюджеты;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компенсацию расходов, возникающих в результате решений, принятых вышестоящими органами государственной власти и управления, бюджетам.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2) разграничение расходных обязательств между органами государственной власти и управления различных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соответствие объема расходных обязательств, возложенных на каждый уровень государственной власти и управления, доходным полномочиям;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4) наличие формализованного механизма корректировки дисбаланса между расходными обязательствами и доходными полномочиями каждого уровня власти;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5) наличие специальных процедур предотвращения и разрешения конфликтов между различными уровнями органов государственной власти и 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являет собой основанную на экономических отношениях и государственном устройстве Российской Федерации, регулируемую законодательством РФ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представляет собой совокупность экономических отношений, возникающих между различными субъектами в процессе: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формирования доходов и осуществления расходов бюджетов всех уровней бюджетной системы и бюджетов государственных внебюджетных фондов, осуществления государственных и муниципальных заимствований, регулирования государственного и муниципального долга;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составления и рассмотрения проектов бюджетов системы, их утверждения и исполнения, контроля за их исполнением.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Структура бюджетной системы Российской Федерации состоит из бюджетов трех уровней (рисунок из </w:t>
      </w:r>
      <w:r w:rsidR="00F01645">
        <w:rPr>
          <w:rFonts w:ascii="Times New Roman" w:hAnsi="Times New Roman" w:cs="Times New Roman"/>
          <w:sz w:val="28"/>
          <w:szCs w:val="28"/>
        </w:rPr>
        <w:t>вопроса</w:t>
      </w:r>
      <w:r w:rsidRPr="00F01645">
        <w:rPr>
          <w:rFonts w:ascii="Times New Roman" w:hAnsi="Times New Roman" w:cs="Times New Roman"/>
          <w:sz w:val="28"/>
          <w:szCs w:val="28"/>
        </w:rPr>
        <w:t xml:space="preserve"> 1).</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Федеральный (государственный) бюджет</w:t>
      </w:r>
      <w:r w:rsidRPr="00F01645">
        <w:rPr>
          <w:rFonts w:ascii="Times New Roman" w:hAnsi="Times New Roman" w:cs="Times New Roman"/>
          <w:sz w:val="28"/>
          <w:szCs w:val="28"/>
        </w:rPr>
        <w:t xml:space="preserve"> есть форма образования и расходования денежных средств, предназначенная для обеспечения задач и функций, отнесенных к предметам ведения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Федеральный бюджет и свод консолидированных бюджетов субъектов РФ (без учета межбюджетных трансфертов между этими бюджетами) образуют консолидированный бюджет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Бюджет субъекта Российской Федерации</w:t>
      </w:r>
      <w:r w:rsidRPr="00F01645">
        <w:rPr>
          <w:rFonts w:ascii="Times New Roman" w:hAnsi="Times New Roman" w:cs="Times New Roman"/>
          <w:sz w:val="28"/>
          <w:szCs w:val="28"/>
        </w:rPr>
        <w:t xml:space="preserve"> (региональный бюджет) есть форма образования и расходования денежных средств, предназначенная для обеспечения задач и функций, отнесенных к предметам ведения субъекта РФ.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Местный бюджет, или бюджет муниципального образования</w:t>
      </w:r>
      <w:r w:rsidRPr="00F01645">
        <w:rPr>
          <w:rFonts w:ascii="Times New Roman" w:hAnsi="Times New Roman" w:cs="Times New Roman"/>
          <w:sz w:val="28"/>
          <w:szCs w:val="28"/>
        </w:rPr>
        <w:t xml:space="preserve">, представляет собой форму образования и расходования денежных средства, предназначенных для обеспечения задач и функций, отнесенных к предметам ведения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Каждый бюджет бюджетной системы обеспечивает финансирование мероприятий соответствующего уровня; вместе с тем вышестоящий бюджет выступает своеобразным гарантом финансирования минимума необходимых расходов нижестоящих территорий. И если последний не обеспечивает финансирование такого минимума, то средства должны выделяться из вышестоящего бюджета. Иными словами, бюджеты всех уровней взаимосвязаны и взаимообусловлены.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w:t>
      </w:r>
      <w:r w:rsidRPr="00F01645">
        <w:rPr>
          <w:rFonts w:ascii="Times New Roman" w:hAnsi="Times New Roman" w:cs="Times New Roman"/>
          <w:sz w:val="28"/>
          <w:szCs w:val="28"/>
        </w:rPr>
        <w:t xml:space="preserve"> характеризуется как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Консолидированный бюджет субъекта Российской </w:t>
      </w:r>
      <w:proofErr w:type="gramStart"/>
      <w:r w:rsidRPr="00F01645">
        <w:rPr>
          <w:rFonts w:ascii="Times New Roman" w:hAnsi="Times New Roman" w:cs="Times New Roman"/>
          <w:b/>
          <w:sz w:val="28"/>
          <w:szCs w:val="28"/>
        </w:rPr>
        <w:t>Федерации</w:t>
      </w:r>
      <w:r w:rsidRPr="00F01645">
        <w:rPr>
          <w:rFonts w:ascii="Times New Roman" w:hAnsi="Times New Roman" w:cs="Times New Roman"/>
          <w:sz w:val="28"/>
          <w:szCs w:val="28"/>
        </w:rPr>
        <w:t xml:space="preserve">  -</w:t>
      </w:r>
      <w:proofErr w:type="gramEnd"/>
      <w:r w:rsidRPr="00F01645">
        <w:rPr>
          <w:rFonts w:ascii="Times New Roman" w:hAnsi="Times New Roman" w:cs="Times New Roman"/>
          <w:sz w:val="28"/>
          <w:szCs w:val="28"/>
        </w:rPr>
        <w:t xml:space="preserve">  это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 муниципального района</w:t>
      </w:r>
      <w:r w:rsidRPr="00F01645">
        <w:rPr>
          <w:rFonts w:ascii="Times New Roman" w:hAnsi="Times New Roman" w:cs="Times New Roman"/>
          <w:sz w:val="28"/>
          <w:szCs w:val="28"/>
        </w:rPr>
        <w:t xml:space="preserve"> –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Выделяют также </w:t>
      </w:r>
      <w:r w:rsidRPr="00F01645">
        <w:rPr>
          <w:rFonts w:ascii="Times New Roman" w:hAnsi="Times New Roman" w:cs="Times New Roman"/>
          <w:b/>
          <w:sz w:val="28"/>
          <w:szCs w:val="28"/>
        </w:rPr>
        <w:t>бюджеты государственных внебюджетных фондов</w:t>
      </w:r>
      <w:r w:rsidRPr="00F01645">
        <w:rPr>
          <w:rFonts w:ascii="Times New Roman" w:hAnsi="Times New Roman" w:cs="Times New Roman"/>
          <w:sz w:val="28"/>
          <w:szCs w:val="28"/>
        </w:rPr>
        <w:t xml:space="preserve">. В их состав входят бюджеты государственных внебюджетных фондов Российской Федерации и бюджеты территориальных государственных внебюджетных фондов. Бюджетами государственных внебюджетных фондов Российской Федерации 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бюджет Пенсионного фонда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2) бюджет Фонда социального страхования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бюджет Федерального фонда обязательного медицинского страхования.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Бюджетами территориальных государственных внебюджетных фондов являются бюджеты территориальных фондов. Централизация денежных средств в бюджетах позволяет маневрировать финансовыми ресурсами и сосредоточивать их на решении важнейших задач экономического и социального характера, а также обеспечить проведение государственной экономической и финансовой политики.</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Федеральный бюджет и бюджеты субъектов Федерации разрабатываются и утверждаются в форме законов соответствующего уровня, местные бюджеты - в форме правовых актов представительных органов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Утверждаются бюджеты ежегодно и действуют в течение финансового года. В России финансовый год совпадает с календарным.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Государственный бюджет оказывает воздействие па все звенья финансовой системы, финансируя различные уровни власти, специальные правительственные фонды, кредитуя юридических и физических лиц. В условиях перехода к рынку государственный бюджет сохраняет свою ведущую роль, меняются лишь методы его воздействия на общественное производство и режим расходования бюджетных средств. Осуществляется переход с бюджетного финансирования и дотирования на экономические методы воздействия на производство, переход к финансовому регулированию экономики.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составе бюджета за счет доходов целевого назначения, в порядке целевых отчислений от конкретных видов или иных поступлений могут создаваться целевые бюджетные фонды. </w:t>
      </w:r>
    </w:p>
    <w:p w:rsidR="000C25D9" w:rsidRPr="00F01645" w:rsidRDefault="000C25D9" w:rsidP="00F01645">
      <w:pPr>
        <w:spacing w:after="0" w:line="240" w:lineRule="auto"/>
        <w:jc w:val="center"/>
        <w:rPr>
          <w:rFonts w:ascii="Times New Roman" w:hAnsi="Times New Roman" w:cs="Times New Roman"/>
          <w:b/>
          <w:sz w:val="28"/>
          <w:szCs w:val="28"/>
        </w:rPr>
      </w:pPr>
    </w:p>
    <w:p w:rsidR="000C25D9" w:rsidRPr="00F01645" w:rsidRDefault="000C25D9" w:rsidP="00F01645">
      <w:pPr>
        <w:pStyle w:val="a4"/>
        <w:numPr>
          <w:ilvl w:val="0"/>
          <w:numId w:val="3"/>
        </w:numPr>
        <w:tabs>
          <w:tab w:val="left" w:pos="709"/>
        </w:tabs>
        <w:spacing w:after="0" w:line="240" w:lineRule="auto"/>
        <w:ind w:left="0" w:firstLine="426"/>
        <w:rPr>
          <w:rFonts w:ascii="Times New Roman" w:hAnsi="Times New Roman" w:cs="Times New Roman"/>
          <w:b/>
          <w:sz w:val="28"/>
          <w:szCs w:val="28"/>
        </w:rPr>
      </w:pPr>
      <w:r w:rsidRPr="00F01645">
        <w:rPr>
          <w:rFonts w:ascii="Times New Roman" w:hAnsi="Times New Roman" w:cs="Times New Roman"/>
          <w:b/>
          <w:sz w:val="28"/>
          <w:szCs w:val="28"/>
        </w:rPr>
        <w:t>Принципы бюджетной системы Российской Федерации</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основана на ряде нижеперечисленных принципов.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единства</w:t>
      </w:r>
      <w:r w:rsidRPr="00F01645">
        <w:rPr>
          <w:rFonts w:ascii="Times New Roman" w:hAnsi="Times New Roman" w:cs="Times New Roman"/>
          <w:sz w:val="28"/>
          <w:szCs w:val="28"/>
        </w:rPr>
        <w:t xml:space="preserve"> бюджетной системы РФ означает единство правовой базы, денежной системы, форм бюджетной документации, логики бюджетного процесса, санкций за нарушения бюджетного законодательства РФ, а также единый порядок финансирования расходов бюджетов всех уровней и ведения бухгалтерского учета бюджетных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разграничения доходов и расходов</w:t>
      </w:r>
      <w:r w:rsidRPr="00F01645">
        <w:rPr>
          <w:rFonts w:ascii="Times New Roman" w:hAnsi="Times New Roman" w:cs="Times New Roman"/>
          <w:sz w:val="28"/>
          <w:szCs w:val="28"/>
        </w:rPr>
        <w:t xml:space="preserve"> между уровнями бюджетной системы РФ 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Российской Федерации, ее субъектов и органами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самостоятельности</w:t>
      </w:r>
      <w:r w:rsidRPr="00F01645">
        <w:rPr>
          <w:rFonts w:ascii="Times New Roman" w:hAnsi="Times New Roman" w:cs="Times New Roman"/>
          <w:sz w:val="28"/>
          <w:szCs w:val="28"/>
        </w:rPr>
        <w:t xml:space="preserve"> бюджетов предполагает: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а) право законодательных (представительных) органов государственной власти и органов местного самоуправления на каждом уровне бюджетной системы РФ самостоятельно осуществлять бюджетный процесс;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 наличие собственных источников доходов бюджетов каждого уровня, определяемых в соответствии с законодательством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законодательное закрепление регулирующих доходов бюджетов, полномочий по формированию доходов соответствующих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 право органов государственной власти и органов местного само управления самостоятельно определять направления расходования средств соответствующих бюджетов, финансирования дефицитов со 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д) право использования доходов, дополнительно полученных в ходе исполнения законов (решений) о бюджете, сумм превышения доходов над расходами бюджетов и сумм экономии по расходам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полноты</w:t>
      </w:r>
      <w:r w:rsidRPr="00F01645">
        <w:rPr>
          <w:rFonts w:ascii="Times New Roman" w:hAnsi="Times New Roman" w:cs="Times New Roman"/>
          <w:sz w:val="28"/>
          <w:szCs w:val="28"/>
        </w:rPr>
        <w:t xml:space="preserve"> отражения доходов и расходов бюджетов, бюджетов государственных внебюджетных фондов означает, что все доходы и расходы этих бюджетов, а также иные обязательные поступления, определенные налоговым и бюджетным законодательством РФ и законами о государственных внебюджетных фондах, подлежат отражению в соответствующих бюджетах в обязательном порядке и в полном объеме.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сбалансированности</w:t>
      </w:r>
      <w:r w:rsidRPr="00F01645">
        <w:rPr>
          <w:rFonts w:ascii="Times New Roman" w:hAnsi="Times New Roman" w:cs="Times New Roman"/>
          <w:sz w:val="28"/>
          <w:szCs w:val="28"/>
        </w:rPr>
        <w:t xml:space="preserve"> бюджета означает, что объем предусмотренных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размера дефицита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результативности и эффективности</w:t>
      </w:r>
      <w:r w:rsidRPr="00F01645">
        <w:rPr>
          <w:rFonts w:ascii="Times New Roman" w:hAnsi="Times New Roman" w:cs="Times New Roman"/>
          <w:sz w:val="28"/>
          <w:szCs w:val="28"/>
        </w:rPr>
        <w:t xml:space="preserve"> использования бюджетных средств означает,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общего (совокупного) покрытия расходов</w:t>
      </w:r>
      <w:r w:rsidRPr="00F01645">
        <w:rPr>
          <w:rFonts w:ascii="Times New Roman" w:hAnsi="Times New Roman" w:cs="Times New Roman"/>
          <w:sz w:val="28"/>
          <w:szCs w:val="28"/>
        </w:rPr>
        <w:t xml:space="preserve"> предполагает покрытие всех бюджетных расходов общей суммой доходов бюджета и поступлений из источников финансирования его дефицита, которые не могут быть увязаны с определенными расходами бюджета, за исключением доходов целевых бюджетных фондов, а также в случае централизации средств из бюджетов других уровней бюджетной системы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прозрачности (открытости)</w:t>
      </w:r>
      <w:r w:rsidRPr="00F01645">
        <w:rPr>
          <w:rFonts w:ascii="Times New Roman" w:hAnsi="Times New Roman" w:cs="Times New Roman"/>
          <w:sz w:val="28"/>
          <w:szCs w:val="28"/>
        </w:rPr>
        <w:t xml:space="preserve"> означает: (а) обязательное опубликование в открытой печати утвержденных бюджетов и отчетов об их исполнении, полноту представления информации о ходе исполнения бюджетов, а также доступность иных сведений по решению законодательных (представительных) органов государственной власти, органов местного самоуправления; (б) обязательную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либо между законодательным (представительным) и исполнительным органами государственной власти. Секретные статьи могут утверждаться только в составе федерального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достоверности</w:t>
      </w:r>
      <w:r w:rsidRPr="00F01645">
        <w:rPr>
          <w:rFonts w:ascii="Times New Roman" w:hAnsi="Times New Roman" w:cs="Times New Roman"/>
          <w:sz w:val="28"/>
          <w:szCs w:val="28"/>
        </w:rPr>
        <w:t xml:space="preserve"> бюджета предусматривает обеспечение надежности показателей прогноза социально-экономического развития соответствующей территории и реалистичности расчета доходов и расходов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адресности и целевого характера</w:t>
      </w:r>
      <w:r w:rsidRPr="00F01645">
        <w:rPr>
          <w:rFonts w:ascii="Times New Roman" w:hAnsi="Times New Roman" w:cs="Times New Roman"/>
          <w:sz w:val="28"/>
          <w:szCs w:val="28"/>
        </w:rPr>
        <w:t xml:space="preserve">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являются нарушением бюджетного законодательства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подведомственности расходов бюджетов</w:t>
      </w:r>
      <w:r w:rsidRPr="00F01645">
        <w:rPr>
          <w:rFonts w:ascii="Times New Roman" w:hAnsi="Times New Roman" w:cs="Times New Roman"/>
          <w:sz w:val="28"/>
          <w:szCs w:val="28"/>
        </w:rPr>
        <w:t xml:space="preserve">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0C25D9"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единства кассы</w:t>
      </w:r>
      <w:r w:rsidRPr="00F01645">
        <w:rPr>
          <w:rFonts w:ascii="Times New Roman" w:hAnsi="Times New Roman" w:cs="Times New Roman"/>
          <w:sz w:val="28"/>
          <w:szCs w:val="28"/>
        </w:rPr>
        <w:t xml:space="preserve">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8B436A" w:rsidRDefault="008B436A" w:rsidP="00F01645">
      <w:pPr>
        <w:spacing w:after="0" w:line="240" w:lineRule="auto"/>
        <w:ind w:firstLine="425"/>
        <w:jc w:val="both"/>
        <w:rPr>
          <w:rFonts w:ascii="Times New Roman" w:hAnsi="Times New Roman" w:cs="Times New Roman"/>
          <w:sz w:val="28"/>
          <w:szCs w:val="28"/>
        </w:rPr>
      </w:pPr>
    </w:p>
    <w:p w:rsidR="00B73549" w:rsidRPr="00B73549" w:rsidRDefault="00B73549" w:rsidP="00F01645">
      <w:pPr>
        <w:spacing w:after="0" w:line="240" w:lineRule="auto"/>
        <w:ind w:firstLine="425"/>
        <w:jc w:val="both"/>
        <w:rPr>
          <w:rFonts w:ascii="Times New Roman" w:hAnsi="Times New Roman" w:cs="Times New Roman"/>
          <w:b/>
          <w:sz w:val="28"/>
          <w:szCs w:val="28"/>
          <w:u w:val="single"/>
        </w:rPr>
      </w:pPr>
      <w:r w:rsidRPr="00B73549">
        <w:rPr>
          <w:rFonts w:ascii="Times New Roman" w:hAnsi="Times New Roman" w:cs="Times New Roman"/>
          <w:b/>
          <w:sz w:val="28"/>
          <w:szCs w:val="28"/>
          <w:u w:val="single"/>
        </w:rPr>
        <w:t>Ответы на вопросы (письменно – сфотографировать или сканировать) прислать на электронную почту до 17.00 не позднее 22 апреля 2020 г., по результатам проверки Ваших работ будет выставлена оценка – «зачтено» / «не зачтено».</w:t>
      </w:r>
      <w:bookmarkStart w:id="0" w:name="_GoBack"/>
      <w:bookmarkEnd w:id="0"/>
    </w:p>
    <w:sectPr w:rsidR="00B73549" w:rsidRPr="00B73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BEB"/>
    <w:multiLevelType w:val="hybridMultilevel"/>
    <w:tmpl w:val="4DA415EE"/>
    <w:lvl w:ilvl="0" w:tplc="41109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AF0BB0"/>
    <w:multiLevelType w:val="hybridMultilevel"/>
    <w:tmpl w:val="3070C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23E7B"/>
    <w:multiLevelType w:val="hybridMultilevel"/>
    <w:tmpl w:val="58E8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E64A92"/>
    <w:multiLevelType w:val="hybridMultilevel"/>
    <w:tmpl w:val="6FD0F6EA"/>
    <w:lvl w:ilvl="0" w:tplc="A55AF8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274354"/>
    <w:multiLevelType w:val="hybridMultilevel"/>
    <w:tmpl w:val="A0963410"/>
    <w:lvl w:ilvl="0" w:tplc="BD40E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BC7860"/>
    <w:multiLevelType w:val="hybridMultilevel"/>
    <w:tmpl w:val="AAAE7F8E"/>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D840E9A"/>
    <w:multiLevelType w:val="hybridMultilevel"/>
    <w:tmpl w:val="BE847252"/>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A"/>
    <w:rsid w:val="000C25D9"/>
    <w:rsid w:val="008B436A"/>
    <w:rsid w:val="00B73549"/>
    <w:rsid w:val="00B829CE"/>
    <w:rsid w:val="00C3298A"/>
    <w:rsid w:val="00EE61A5"/>
    <w:rsid w:val="00F0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56CA"/>
  <w15:chartTrackingRefBased/>
  <w15:docId w15:val="{7123DC20-05F1-468F-9A61-2B89D69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8A"/>
    <w:rPr>
      <w:color w:val="0563C1" w:themeColor="hyperlink"/>
      <w:u w:val="single"/>
    </w:rPr>
  </w:style>
  <w:style w:type="paragraph" w:styleId="a4">
    <w:name w:val="List Paragraph"/>
    <w:basedOn w:val="a"/>
    <w:uiPriority w:val="34"/>
    <w:qFormat/>
    <w:rsid w:val="00C3298A"/>
    <w:pPr>
      <w:ind w:left="720"/>
      <w:contextualSpacing/>
    </w:pPr>
  </w:style>
  <w:style w:type="character" w:customStyle="1" w:styleId="10">
    <w:name w:val="Заголовок 1 Знак"/>
    <w:basedOn w:val="a0"/>
    <w:link w:val="1"/>
    <w:uiPriority w:val="9"/>
    <w:rsid w:val="000C25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er_nika@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Кирсанов</cp:lastModifiedBy>
  <cp:revision>4</cp:revision>
  <dcterms:created xsi:type="dcterms:W3CDTF">2020-04-18T11:51:00Z</dcterms:created>
  <dcterms:modified xsi:type="dcterms:W3CDTF">2020-04-22T15:47:00Z</dcterms:modified>
</cp:coreProperties>
</file>